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4F" w:rsidRDefault="00D5614F" w:rsidP="009B551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5614F">
        <w:rPr>
          <w:rFonts w:ascii="Times New Roman" w:hAnsi="Times New Roman" w:cs="Times New Roman"/>
          <w:b/>
          <w:sz w:val="28"/>
        </w:rPr>
        <w:t>Аннотация дисциплины</w:t>
      </w:r>
    </w:p>
    <w:p w:rsidR="009B5516" w:rsidRPr="00D5614F" w:rsidRDefault="009B5516" w:rsidP="009B551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144F6" w:rsidRDefault="006B252F" w:rsidP="009B551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Предпринимательские риски корпораций</w:t>
      </w:r>
    </w:p>
    <w:p w:rsidR="009B5516" w:rsidRDefault="009B5516" w:rsidP="00997C4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A823DA" w:rsidRPr="00A823DA" w:rsidRDefault="00A823DA" w:rsidP="00E37C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A82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Рабочая программа дисциплины</w:t>
      </w:r>
      <w:r w:rsidRPr="00A823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предназначена для студентов, обучающихся по направлению 38.04.01 «Экономика» направленность программы магистратуры «Учет и корпоративные финансы», очная форма обучения.</w:t>
      </w:r>
    </w:p>
    <w:p w:rsidR="00A823DA" w:rsidRPr="00E37CCF" w:rsidRDefault="00A823DA" w:rsidP="00E37CCF">
      <w:pPr>
        <w:widowControl w:val="0"/>
        <w:tabs>
          <w:tab w:val="left" w:pos="2046"/>
          <w:tab w:val="right" w:pos="5878"/>
          <w:tab w:val="left" w:pos="6229"/>
          <w:tab w:val="right" w:pos="93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A82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Цель дисциплины </w:t>
      </w:r>
      <w:r w:rsidRPr="00A823D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B252F" w:rsidRPr="00E37CCF">
        <w:rPr>
          <w:rFonts w:ascii="Times New Roman" w:eastAsia="Times New Roman" w:hAnsi="Times New Roman" w:cs="Times New Roman"/>
          <w:sz w:val="28"/>
          <w:szCs w:val="28"/>
        </w:rPr>
        <w:t>Предпринимательские риски корпораций</w:t>
      </w:r>
      <w:r w:rsidRPr="00E37CCF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E37CCF" w:rsidRPr="00E37CCF">
        <w:rPr>
          <w:rFonts w:ascii="Times New Roman" w:hAnsi="Times New Roman" w:cs="Times New Roman"/>
          <w:sz w:val="28"/>
          <w:szCs w:val="28"/>
        </w:rPr>
        <w:t xml:space="preserve">ориентирована на закрепление ранее полученных знаний и приобретение необходимых компетенций в области анализа предпринимательских рисков, выявления и количественной оценки </w:t>
      </w:r>
      <w:proofErr w:type="spellStart"/>
      <w:r w:rsidR="00E37CCF" w:rsidRPr="00E37CCF">
        <w:rPr>
          <w:rFonts w:ascii="Times New Roman" w:hAnsi="Times New Roman" w:cs="Times New Roman"/>
          <w:sz w:val="28"/>
          <w:szCs w:val="28"/>
        </w:rPr>
        <w:t>причинноследственных</w:t>
      </w:r>
      <w:proofErr w:type="spellEnd"/>
      <w:r w:rsidR="00E37CCF" w:rsidRPr="00E37CCF">
        <w:rPr>
          <w:rFonts w:ascii="Times New Roman" w:hAnsi="Times New Roman" w:cs="Times New Roman"/>
          <w:sz w:val="28"/>
          <w:szCs w:val="28"/>
        </w:rPr>
        <w:t xml:space="preserve"> связей в экономике и финансах, принятия финансовых решений на уровне хозяйствующих субъектов с учетом факторов развития внешней среды</w:t>
      </w:r>
      <w:proofErr w:type="gramStart"/>
      <w:r w:rsidR="00E37CCF" w:rsidRPr="00E37C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7CCF" w:rsidRPr="00E37C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7CCF" w:rsidRPr="00E37CCF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E37CCF" w:rsidRPr="00E37CCF">
        <w:rPr>
          <w:rFonts w:ascii="Times New Roman" w:hAnsi="Times New Roman" w:cs="Times New Roman"/>
          <w:sz w:val="28"/>
          <w:szCs w:val="28"/>
        </w:rPr>
        <w:t>ормирование у будущих магистров современных знаний в области управления предпринимательскими рисками, а также приобретение навыков принятия управленческих финансовых решений.</w:t>
      </w:r>
    </w:p>
    <w:p w:rsidR="00A823DA" w:rsidRPr="00A823DA" w:rsidRDefault="00A823DA" w:rsidP="00A144F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Место дисциплины в структуре ООП </w:t>
      </w:r>
      <w:r w:rsidRPr="00A823DA">
        <w:rPr>
          <w:rFonts w:ascii="Times New Roman" w:eastAsia="Times New Roman" w:hAnsi="Times New Roman" w:cs="Times New Roman"/>
          <w:sz w:val="28"/>
          <w:szCs w:val="28"/>
        </w:rPr>
        <w:t>- дисциплина «</w:t>
      </w:r>
      <w:r w:rsidR="006B252F" w:rsidRPr="006B252F">
        <w:rPr>
          <w:rFonts w:ascii="Times New Roman" w:eastAsia="Times New Roman" w:hAnsi="Times New Roman" w:cs="Times New Roman"/>
          <w:sz w:val="28"/>
          <w:szCs w:val="28"/>
        </w:rPr>
        <w:t>Предпринимательские риски корпораций</w:t>
      </w:r>
      <w:r w:rsidRPr="00A823DA">
        <w:rPr>
          <w:rFonts w:ascii="Times New Roman" w:eastAsia="Times New Roman" w:hAnsi="Times New Roman" w:cs="Times New Roman"/>
          <w:sz w:val="28"/>
          <w:szCs w:val="28"/>
        </w:rPr>
        <w:t>» является дисциплиной части, формируемой участниками образовательных отношений модуля дисциплин по выбору, углубляющих освоение программы магистратуры по направлению подготовки 38.04.01 «Экономика», направленность программы магистратуры  «Учет и корпоративные финансы».</w:t>
      </w:r>
    </w:p>
    <w:p w:rsidR="008F2D3F" w:rsidRDefault="008F2D3F" w:rsidP="00A14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F2D3F" w:rsidRPr="00A823DA" w:rsidRDefault="00D5614F" w:rsidP="00A144F6">
      <w:pPr>
        <w:widowControl w:val="0"/>
        <w:tabs>
          <w:tab w:val="left" w:pos="2046"/>
          <w:tab w:val="right" w:pos="5878"/>
          <w:tab w:val="left" w:pos="6229"/>
          <w:tab w:val="right" w:pos="93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A82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Краткое содержание: </w:t>
      </w:r>
    </w:p>
    <w:p w:rsidR="009E28A3" w:rsidRPr="00A823DA" w:rsidRDefault="00777FAD" w:rsidP="00777FAD">
      <w:pPr>
        <w:widowControl w:val="0"/>
        <w:tabs>
          <w:tab w:val="left" w:pos="2046"/>
          <w:tab w:val="right" w:pos="5878"/>
          <w:tab w:val="left" w:pos="6229"/>
          <w:tab w:val="right" w:pos="93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777FA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Современные подходы к определе</w:t>
      </w:r>
      <w:r w:rsidR="00E37C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нию сущности и содержания пред</w:t>
      </w:r>
      <w:bookmarkStart w:id="0" w:name="_GoBack"/>
      <w:bookmarkEnd w:id="0"/>
      <w:r w:rsidRPr="00777FA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принимательского риска. Качественные и количественные методы анализа предпринимательских рисков в деятельности корпораций. Политика управления предпринимательскими рисками в корпорации.</w:t>
      </w:r>
    </w:p>
    <w:sectPr w:rsidR="009E28A3" w:rsidRPr="00A8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85"/>
    <w:rsid w:val="000C043C"/>
    <w:rsid w:val="000E01C1"/>
    <w:rsid w:val="001D107B"/>
    <w:rsid w:val="003006F5"/>
    <w:rsid w:val="003E5787"/>
    <w:rsid w:val="00543D80"/>
    <w:rsid w:val="00633932"/>
    <w:rsid w:val="006B252F"/>
    <w:rsid w:val="00777FAD"/>
    <w:rsid w:val="008F2D3F"/>
    <w:rsid w:val="00910823"/>
    <w:rsid w:val="00997C4B"/>
    <w:rsid w:val="009B5516"/>
    <w:rsid w:val="009D190C"/>
    <w:rsid w:val="009E28A3"/>
    <w:rsid w:val="00A144F6"/>
    <w:rsid w:val="00A823DA"/>
    <w:rsid w:val="00CD0185"/>
    <w:rsid w:val="00D5614F"/>
    <w:rsid w:val="00DF3EF8"/>
    <w:rsid w:val="00E3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basedOn w:val="a0"/>
    <w:rsid w:val="001D10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rsid w:val="001D107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20">
    <w:name w:val="Основной текст (2)_"/>
    <w:link w:val="22"/>
    <w:rsid w:val="003006F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3006F5"/>
    <w:pPr>
      <w:widowControl w:val="0"/>
      <w:shd w:val="clear" w:color="auto" w:fill="FFFFFF"/>
      <w:spacing w:after="0" w:line="48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12pt">
    <w:name w:val="Основной текст (2) + 12 pt"/>
    <w:rsid w:val="003006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basedOn w:val="a0"/>
    <w:rsid w:val="001D10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rsid w:val="001D107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20">
    <w:name w:val="Основной текст (2)_"/>
    <w:link w:val="22"/>
    <w:rsid w:val="003006F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3006F5"/>
    <w:pPr>
      <w:widowControl w:val="0"/>
      <w:shd w:val="clear" w:color="auto" w:fill="FFFFFF"/>
      <w:spacing w:after="0" w:line="48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12pt">
    <w:name w:val="Основной текст (2) + 12 pt"/>
    <w:rsid w:val="003006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318345-9385-4E72-96F6-045440092275}"/>
</file>

<file path=customXml/itemProps2.xml><?xml version="1.0" encoding="utf-8"?>
<ds:datastoreItem xmlns:ds="http://schemas.openxmlformats.org/officeDocument/2006/customXml" ds:itemID="{C4B941E9-77C8-4E29-9B9C-9D65A786AB8F}"/>
</file>

<file path=customXml/itemProps3.xml><?xml version="1.0" encoding="utf-8"?>
<ds:datastoreItem xmlns:ds="http://schemas.openxmlformats.org/officeDocument/2006/customXml" ds:itemID="{CD6ADB54-88D3-4BA9-9E22-73ECFEC99F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Евгения Дмитриевна</dc:creator>
  <cp:lastModifiedBy>Байсара Эльвира Романовна</cp:lastModifiedBy>
  <cp:revision>7</cp:revision>
  <dcterms:created xsi:type="dcterms:W3CDTF">2019-03-01T07:19:00Z</dcterms:created>
  <dcterms:modified xsi:type="dcterms:W3CDTF">2020-11-10T12:51:00Z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